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846.000000000002" w:type="dxa"/>
        <w:jc w:val="center"/>
        <w:tblLayout w:type="fixed"/>
        <w:tblLook w:val="0000"/>
      </w:tblPr>
      <w:tblGrid>
        <w:gridCol w:w="1112"/>
        <w:gridCol w:w="1521"/>
        <w:gridCol w:w="1776"/>
        <w:gridCol w:w="6005"/>
        <w:gridCol w:w="432"/>
        <w:tblGridChange w:id="0">
          <w:tblGrid>
            <w:gridCol w:w="1112"/>
            <w:gridCol w:w="1521"/>
            <w:gridCol w:w="1776"/>
            <w:gridCol w:w="6005"/>
            <w:gridCol w:w="432"/>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w:t>
            </w:r>
            <w:r w:rsidDel="00000000" w:rsidR="00000000" w:rsidRPr="00000000">
              <w:rPr>
                <w:rFonts w:ascii="Arial" w:cs="Arial" w:eastAsia="Arial" w:hAnsi="Arial"/>
                <w:rtl w:val="0"/>
              </w:rPr>
              <w:t xml:space="preserve">3698</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ALEYK DAVID SINISTERRA SOLARTE</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1.111.539.581</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4">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$6.552.000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9">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23/oct/2025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E">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31/Dic/2025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E">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1.423.500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1077738699</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1980125741</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D">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SIMPLE</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2">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03/12/2025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7">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NOVIEMBRE 2025 </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w:t>
            </w:r>
            <w:r w:rsidDel="00000000" w:rsidR="00000000" w:rsidRPr="00000000">
              <w:rPr>
                <w:rFonts w:ascii="Arial" w:cs="Arial" w:eastAsia="Arial" w:hAnsi="Arial"/>
                <w:b w:val="1"/>
                <w:bCs w:val="1"/>
                <w:rtl w:val="0"/>
              </w:rPr>
              <w:t xml:space="preserve">3</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1576.015625"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65">
            <w:pPr>
              <w:widowControl w:val="1"/>
              <w:jc w:val="both"/>
              <w:rPr>
                <w:rFonts w:ascii="Arial" w:cs="Arial" w:eastAsia="Arial" w:hAnsi="Arial"/>
              </w:rPr>
            </w:pPr>
            <w:r w:rsidDel="00000000" w:rsidR="00000000" w:rsidRPr="00000000">
              <w:rPr>
                <w:rFonts w:ascii="Arial" w:cs="Arial" w:eastAsia="Arial" w:hAnsi="Arial"/>
                <w:rtl w:val="0"/>
              </w:rPr>
              <w:t xml:space="preserve">1.Brindar apoyo en el desarrollo de actividades orientadas a la iniciación y formación deportiva en deportes urbanos y tendencias emergentes, dentro de las comunas y corregimientos gestionando acciones para la organización y desarrollo de las disciplinas a través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6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7">
            <w:pPr>
              <w:widowControl w:val="1"/>
              <w:jc w:val="both"/>
              <w:rPr>
                <w:rFonts w:ascii="Arial" w:cs="Arial" w:eastAsia="Arial" w:hAnsi="Arial"/>
              </w:rPr>
            </w:pPr>
            <w:r w:rsidDel="00000000" w:rsidR="00000000" w:rsidRPr="00000000">
              <w:rPr>
                <w:rFonts w:ascii="Arial" w:cs="Arial" w:eastAsia="Arial" w:hAnsi="Arial"/>
                <w:rtl w:val="0"/>
              </w:rPr>
              <w:t xml:space="preserve">2.Apoyar en el registro de beneficiarios a través de la plataforma SIDER o en la actualización de bases de datos asociadas a las jornadas y eventos realizados. </w:t>
            </w:r>
          </w:p>
          <w:p w:rsidR="00000000" w:rsidDel="00000000" w:rsidP="00000000" w:rsidRDefault="00000000" w:rsidRPr="00000000" w14:paraId="0000006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9">
            <w:pPr>
              <w:widowControl w:val="1"/>
              <w:jc w:val="both"/>
              <w:rPr>
                <w:rFonts w:ascii="Arial" w:cs="Arial" w:eastAsia="Arial" w:hAnsi="Arial"/>
              </w:rPr>
            </w:pPr>
            <w:r w:rsidDel="00000000" w:rsidR="00000000" w:rsidRPr="00000000">
              <w:rPr>
                <w:rFonts w:ascii="Arial" w:cs="Arial" w:eastAsia="Arial" w:hAnsi="Arial"/>
                <w:rtl w:val="0"/>
              </w:rPr>
              <w:t xml:space="preserve">3.Brindar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6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jc w:val="both"/>
              <w:rPr>
                <w:rFonts w:ascii="Arial" w:cs="Arial" w:eastAsia="Arial" w:hAnsi="Arial"/>
              </w:rPr>
            </w:pPr>
            <w:r w:rsidDel="00000000" w:rsidR="00000000" w:rsidRPr="00000000">
              <w:rPr>
                <w:rFonts w:ascii="Arial" w:cs="Arial" w:eastAsia="Arial" w:hAnsi="Arial"/>
                <w:rtl w:val="0"/>
              </w:rPr>
              <w:t xml:space="preserve">4.Asistir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6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D">
            <w:pPr>
              <w:widowControl w:val="1"/>
              <w:jc w:val="both"/>
              <w:rPr>
                <w:rFonts w:ascii="Arial" w:cs="Arial" w:eastAsia="Arial" w:hAnsi="Arial"/>
              </w:rPr>
            </w:pPr>
            <w:r w:rsidDel="00000000" w:rsidR="00000000" w:rsidRPr="00000000">
              <w:rPr>
                <w:rFonts w:ascii="Arial" w:cs="Arial" w:eastAsia="Arial" w:hAnsi="Arial"/>
                <w:rtl w:val="0"/>
              </w:rPr>
              <w:t xml:space="preserve">5.Brindar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6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F">
            <w:pPr>
              <w:widowControl w:val="1"/>
              <w:jc w:val="both"/>
              <w:rPr>
                <w:rFonts w:ascii="Arial" w:cs="Arial" w:eastAsia="Arial" w:hAnsi="Arial"/>
              </w:rPr>
            </w:pPr>
            <w:r w:rsidDel="00000000" w:rsidR="00000000" w:rsidRPr="00000000">
              <w:rPr>
                <w:rFonts w:ascii="Arial" w:cs="Arial" w:eastAsia="Arial" w:hAnsi="Arial"/>
                <w:rtl w:val="0"/>
              </w:rPr>
              <w:t xml:space="preserve"> 6.Las demás relacionadas con el desarrollo del objeto contractual. </w:t>
            </w:r>
          </w:p>
          <w:p w:rsidR="00000000" w:rsidDel="00000000" w:rsidP="00000000" w:rsidRDefault="00000000" w:rsidRPr="00000000" w14:paraId="00000070">
            <w:pPr>
              <w:widowControl w:val="1"/>
              <w:jc w:val="both"/>
              <w:rPr>
                <w:rFonts w:ascii="Arial" w:cs="Arial" w:eastAsia="Arial" w:hAnsi="Arial"/>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73">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Ejecuté sesiones orientadas a la iniciación y al fortalecimiento del parkour en el escenario del Bulevar del Oriente, acompañando a los participantes en una práctica segura y adaptada a su nivel de progresión. Durante el periodo, gestioné y dinamizé espacios de trabajo que fomentaron el aprendizaje, la integración y la participación activa de la comunidad beneficiaria, contribuyendo al desarrollo formativo y al fortalecimiento de esta disciplina urbana en el territorio.</w:t>
            </w:r>
          </w:p>
          <w:p w:rsidR="00000000" w:rsidDel="00000000" w:rsidP="00000000" w:rsidRDefault="00000000" w:rsidRPr="00000000" w14:paraId="00000074">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Durante este periodo, no fui requerido para desarrollar actividades vinculadas al cumplimiento de la obligación.</w:t>
            </w:r>
          </w:p>
          <w:p w:rsidR="00000000" w:rsidDel="00000000" w:rsidP="00000000" w:rsidRDefault="00000000" w:rsidRPr="00000000" w14:paraId="00000075">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Durante este periodo, no fui requerido para desarrollar actividades vinculadas al cumplimiento de la obligación.</w:t>
            </w:r>
          </w:p>
          <w:p w:rsidR="00000000" w:rsidDel="00000000" w:rsidP="00000000" w:rsidRDefault="00000000" w:rsidRPr="00000000" w14:paraId="00000076">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Asistí a una jornada formativa virtual en la que se socializaron los cambios recientes en el procedimiento para elaborar las cuentas de cobro. Durante el encuentro, recibí nuevas orientaciones que permitieron comprender las actualizaciones y asegurar la aplicación adecuada de los lineamientos definidos para los siguientes periodos del programa.</w:t>
            </w:r>
          </w:p>
          <w:p w:rsidR="00000000" w:rsidDel="00000000" w:rsidP="00000000" w:rsidRDefault="00000000" w:rsidRPr="00000000" w14:paraId="00000077">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Apoyé las actividades operativas requeridas, realizando la carga en el Drive institucional de las sesiones de clase y del cronograma correspondiente al mes de diciembre. Con esta labor, aseguré el cumplimiento de los parámetros establecidos por el programa y de los lineamientos del sistema de gestión de calidad.</w:t>
            </w:r>
          </w:p>
          <w:p w:rsidR="00000000" w:rsidDel="00000000" w:rsidP="00000000" w:rsidRDefault="00000000" w:rsidRPr="00000000" w14:paraId="00000078">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Ejecuté las sesiones de entrenamiento del programa Vértigo en el sector Boulevard del Oriente, brindando atención a los beneficiarios de la comuna 15 de Santiago de Cali. A la actividad asistieron siete participantes, dando cumplimiento a las acciones previstas dentro del objeto contractual durante el mes de diciembre de 2025.</w:t>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https://drive.google.com/drive/folders/1PDE80R5F_soygS_qB_vZAx_GZ787n15S?usp=drive_link</w:t>
              </w:r>
            </w:hyperlink>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4023995" cy="701040"/>
                  <wp:effectExtent b="0" l="0" r="0" t="0"/>
                  <wp:docPr id="145722986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023995" cy="70104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19/DIC/2025</w:t>
            </w: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Epgrafe">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0F767A"/>
    <w:rPr>
      <w:color w:val="0563c1" w:themeColor="hyperlink"/>
      <w:u w:val="single"/>
    </w:rPr>
  </w:style>
  <w:style w:type="character" w:styleId="UnresolvedMention" w:customStyle="1">
    <w:name w:val="Unresolved Mention"/>
    <w:basedOn w:val="Fuentedeprrafopredeter"/>
    <w:uiPriority w:val="99"/>
    <w:semiHidden w:val="1"/>
    <w:unhideWhenUsed w:val="1"/>
    <w:rsid w:val="000F767A"/>
    <w:rPr>
      <w:color w:val="605e5c"/>
      <w:shd w:color="auto" w:fill="e1dfdd" w:val="clear"/>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PDE80R5F_soygS_qB_vZAx_GZ787n15S?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NSgAHW2TfE3emjzAeKLbu6BKw==">CgMxLjA4AHIhMUhTTEFZRlQwakVhNHZEVk1ubXNiWVMtWmUzUXZaMTlm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2025-09-24T20:13:00Z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